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2A259A" w14:textId="77777777" w:rsidR="00BF6A86" w:rsidRPr="00926BD9" w:rsidRDefault="00BF6A86" w:rsidP="00BF6A86">
      <w:pPr>
        <w:jc w:val="right"/>
        <w:rPr>
          <w:rFonts w:ascii="Arial" w:hAnsi="Arial" w:cs="Arial"/>
        </w:rPr>
      </w:pPr>
    </w:p>
    <w:p w14:paraId="2A8446F3" w14:textId="1BF645DA" w:rsidR="00BF6A86" w:rsidRPr="00B20645" w:rsidRDefault="00B20645" w:rsidP="00BF6A86">
      <w:pPr>
        <w:spacing w:before="100" w:beforeAutospacing="1" w:after="100" w:afterAutospacing="1"/>
        <w:jc w:val="center"/>
        <w:outlineLvl w:val="1"/>
        <w:rPr>
          <w:rFonts w:ascii="Aptos" w:hAnsi="Aptos" w:cs="Arial"/>
          <w:b/>
          <w:bCs/>
          <w:sz w:val="32"/>
          <w:szCs w:val="32"/>
        </w:rPr>
      </w:pPr>
      <w:r w:rsidRPr="00B20645">
        <w:rPr>
          <w:b/>
          <w:bCs/>
          <w:sz w:val="32"/>
          <w:szCs w:val="32"/>
        </w:rPr>
        <w:t>QUOTATION</w:t>
      </w:r>
    </w:p>
    <w:p w14:paraId="55BFA114" w14:textId="2026518B" w:rsidR="00120E8D" w:rsidRPr="00120E8D" w:rsidRDefault="00B20645" w:rsidP="00120E8D">
      <w:pPr>
        <w:spacing w:after="0" w:line="240" w:lineRule="auto"/>
        <w:jc w:val="both"/>
        <w:rPr>
          <w:rFonts w:ascii="Aptos" w:eastAsia="Calibri" w:hAnsi="Aptos" w:cs="Arial"/>
          <w:b/>
          <w:bCs/>
        </w:rPr>
      </w:pPr>
      <w:r w:rsidRPr="00B20645">
        <w:rPr>
          <w:rFonts w:ascii="Aptos" w:eastAsia="Calibri" w:hAnsi="Aptos" w:cs="Arial"/>
          <w:b/>
          <w:bCs/>
        </w:rPr>
        <w:t>Vendor Details</w:t>
      </w:r>
      <w:r w:rsidR="00BF6A86" w:rsidRPr="00B20645">
        <w:rPr>
          <w:rFonts w:ascii="Aptos" w:eastAsia="Calibri" w:hAnsi="Aptos" w:cs="Arial"/>
          <w:b/>
          <w:bCs/>
        </w:rPr>
        <w:t>:</w:t>
      </w:r>
      <w:r w:rsidR="00120E8D" w:rsidRPr="00120E8D">
        <w:rPr>
          <w:rFonts w:ascii="Aptos" w:eastAsia="Calibri" w:hAnsi="Aptos" w:cs="Arial"/>
          <w:b/>
          <w:bCs/>
        </w:rPr>
        <w:t xml:space="preserve"> </w:t>
      </w:r>
    </w:p>
    <w:p w14:paraId="2FA2B1AB" w14:textId="339372E1" w:rsidR="00BF6A86" w:rsidRPr="00120E8D" w:rsidRDefault="00BF6A86" w:rsidP="00BF6A86">
      <w:pPr>
        <w:pStyle w:val="NormalWeb"/>
        <w:spacing w:before="0" w:beforeAutospacing="0" w:after="0" w:afterAutospacing="0"/>
        <w:rPr>
          <w:rFonts w:ascii="Aptos" w:hAnsi="Aptos" w:cs="Arial"/>
        </w:rPr>
      </w:pPr>
    </w:p>
    <w:p w14:paraId="0F86BB59" w14:textId="657134DD" w:rsidR="00BF6A86" w:rsidRPr="00120E8D" w:rsidRDefault="00B20645" w:rsidP="00BF6A86">
      <w:pPr>
        <w:pStyle w:val="NormalWeb"/>
        <w:spacing w:before="0" w:beforeAutospacing="0" w:after="0" w:afterAutospacing="0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Company name</w:t>
      </w:r>
      <w:r w:rsidR="00BF6A86" w:rsidRPr="00120E8D">
        <w:rPr>
          <w:rFonts w:ascii="Aptos" w:hAnsi="Aptos" w:cs="Arial"/>
          <w:b/>
          <w:bCs/>
        </w:rPr>
        <w:t>:</w:t>
      </w:r>
      <w:r w:rsidR="00BF6A86" w:rsidRPr="00120E8D">
        <w:rPr>
          <w:rFonts w:ascii="Aptos" w:hAnsi="Aptos" w:cs="Arial"/>
        </w:rPr>
        <w:t xml:space="preserve"> </w:t>
      </w:r>
    </w:p>
    <w:p w14:paraId="3ECE1116" w14:textId="5655F0EF" w:rsidR="00BF6A86" w:rsidRPr="00120E8D" w:rsidRDefault="00B20645" w:rsidP="00BF6A86">
      <w:pPr>
        <w:pStyle w:val="NormalWeb"/>
        <w:spacing w:before="0" w:beforeAutospacing="0" w:after="0" w:afterAutospacing="0"/>
        <w:rPr>
          <w:rFonts w:ascii="Aptos" w:hAnsi="Aptos" w:cs="Arial"/>
        </w:rPr>
      </w:pPr>
      <w:r w:rsidRPr="00B20645">
        <w:rPr>
          <w:rFonts w:ascii="Aptos" w:eastAsia="Calibri" w:hAnsi="Aptos" w:cs="Arial"/>
          <w:b/>
          <w:bCs/>
          <w:kern w:val="2"/>
          <w:lang w:eastAsia="en-US"/>
          <w14:ligatures w14:val="standardContextual"/>
        </w:rPr>
        <w:t xml:space="preserve">Registered </w:t>
      </w:r>
      <w:r>
        <w:rPr>
          <w:rFonts w:ascii="Aptos" w:eastAsia="Calibri" w:hAnsi="Aptos" w:cs="Arial"/>
          <w:b/>
          <w:bCs/>
          <w:kern w:val="2"/>
          <w:lang w:eastAsia="en-US"/>
          <w14:ligatures w14:val="standardContextual"/>
        </w:rPr>
        <w:t>a</w:t>
      </w:r>
      <w:r w:rsidRPr="00B20645">
        <w:rPr>
          <w:rFonts w:ascii="Aptos" w:eastAsia="Calibri" w:hAnsi="Aptos" w:cs="Arial"/>
          <w:b/>
          <w:bCs/>
          <w:kern w:val="2"/>
          <w:lang w:eastAsia="en-US"/>
          <w14:ligatures w14:val="standardContextual"/>
        </w:rPr>
        <w:t>ddress</w:t>
      </w:r>
      <w:r w:rsidR="00BF6A86" w:rsidRPr="00120E8D">
        <w:rPr>
          <w:rFonts w:ascii="Aptos" w:hAnsi="Aptos" w:cs="Arial"/>
        </w:rPr>
        <w:t xml:space="preserve"> </w:t>
      </w:r>
    </w:p>
    <w:p w14:paraId="027244F9" w14:textId="09763C22" w:rsidR="00BF6A86" w:rsidRPr="00120E8D" w:rsidRDefault="00B20645" w:rsidP="00BF6A86">
      <w:pPr>
        <w:pStyle w:val="NormalWeb"/>
        <w:spacing w:before="0" w:beforeAutospacing="0" w:after="0" w:afterAutospacing="0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Vat number</w:t>
      </w:r>
      <w:r w:rsidR="00BF6A86" w:rsidRPr="00120E8D">
        <w:rPr>
          <w:rFonts w:ascii="Aptos" w:hAnsi="Aptos" w:cs="Arial"/>
          <w:b/>
          <w:bCs/>
        </w:rPr>
        <w:t>:</w:t>
      </w:r>
      <w:r w:rsidR="00BF6A86" w:rsidRPr="00120E8D">
        <w:rPr>
          <w:rFonts w:ascii="Aptos" w:hAnsi="Aptos" w:cs="Arial"/>
        </w:rPr>
        <w:t xml:space="preserve"> </w:t>
      </w:r>
    </w:p>
    <w:p w14:paraId="74CCBEF9" w14:textId="668F8EC4" w:rsidR="00BF6A86" w:rsidRPr="00120E8D" w:rsidRDefault="00B20645" w:rsidP="00BF6A86">
      <w:pPr>
        <w:pStyle w:val="NormalWeb"/>
        <w:spacing w:before="0" w:beforeAutospacing="0" w:after="0" w:afterAutospacing="0"/>
        <w:rPr>
          <w:rFonts w:ascii="Aptos" w:hAnsi="Aptos" w:cs="Arial"/>
        </w:rPr>
      </w:pPr>
      <w:r w:rsidRPr="00B20645">
        <w:rPr>
          <w:rFonts w:ascii="Aptos" w:hAnsi="Aptos" w:cs="Arial"/>
          <w:b/>
          <w:bCs/>
        </w:rPr>
        <w:t>Contact Person</w:t>
      </w:r>
      <w:r>
        <w:rPr>
          <w:rFonts w:ascii="Aptos" w:hAnsi="Aptos" w:cs="Arial"/>
          <w:b/>
          <w:bCs/>
        </w:rPr>
        <w:t xml:space="preserve"> (name and telephone number):</w:t>
      </w:r>
    </w:p>
    <w:p w14:paraId="6DC75157" w14:textId="77777777" w:rsidR="00BF6A86" w:rsidRPr="00120E8D" w:rsidRDefault="00BF6A86" w:rsidP="00BF6A86">
      <w:pPr>
        <w:rPr>
          <w:rFonts w:ascii="Aptos" w:hAnsi="Aptos" w:cs="Arial"/>
        </w:rPr>
      </w:pPr>
    </w:p>
    <w:p w14:paraId="1288632E" w14:textId="32B6F1BB" w:rsidR="00BF6A86" w:rsidRPr="00120E8D" w:rsidRDefault="00B20645" w:rsidP="00BF6A86">
      <w:pPr>
        <w:pStyle w:val="NormalWeb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Client details</w:t>
      </w:r>
      <w:r w:rsidR="00BF6A86" w:rsidRPr="00120E8D">
        <w:rPr>
          <w:rFonts w:ascii="Aptos" w:hAnsi="Aptos" w:cs="Arial"/>
          <w:b/>
          <w:bCs/>
        </w:rPr>
        <w:t>:</w:t>
      </w:r>
    </w:p>
    <w:p w14:paraId="155196D5" w14:textId="25205387" w:rsidR="00BF6A86" w:rsidRPr="00383053" w:rsidRDefault="00B20645" w:rsidP="00383053">
      <w:pPr>
        <w:spacing w:after="0" w:line="240" w:lineRule="auto"/>
        <w:jc w:val="both"/>
        <w:rPr>
          <w:rFonts w:ascii="Aptos" w:eastAsia="Calibri" w:hAnsi="Aptos" w:cs="Arial"/>
          <w:b/>
          <w:bCs/>
        </w:rPr>
      </w:pPr>
      <w:r>
        <w:rPr>
          <w:rFonts w:ascii="Aptos" w:hAnsi="Aptos" w:cs="Arial"/>
          <w:b/>
          <w:bCs/>
        </w:rPr>
        <w:t>Company name</w:t>
      </w:r>
      <w:r w:rsidR="00BF6A86" w:rsidRPr="00120E8D">
        <w:rPr>
          <w:rFonts w:ascii="Aptos" w:hAnsi="Aptos" w:cs="Arial"/>
          <w:b/>
          <w:bCs/>
        </w:rPr>
        <w:t>:</w:t>
      </w:r>
      <w:r w:rsidR="00BF6A86" w:rsidRPr="00120E8D">
        <w:rPr>
          <w:rFonts w:ascii="Aptos" w:hAnsi="Aptos" w:cs="Arial"/>
        </w:rPr>
        <w:t xml:space="preserve"> </w:t>
      </w:r>
      <w:r w:rsidR="00383053" w:rsidRPr="00383053">
        <w:rPr>
          <w:rFonts w:ascii="Aptos" w:eastAsia="Calibri" w:hAnsi="Aptos" w:cs="Arial"/>
        </w:rPr>
        <w:t>LC Innoway Ltd.</w:t>
      </w:r>
    </w:p>
    <w:p w14:paraId="761428EA" w14:textId="2FDCEC0B" w:rsidR="00BF6A86" w:rsidRPr="00120E8D" w:rsidRDefault="00B20645" w:rsidP="00BF6A86">
      <w:pPr>
        <w:pStyle w:val="NormalWeb"/>
        <w:spacing w:before="0" w:beforeAutospacing="0" w:after="0" w:afterAutospacing="0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Registered address</w:t>
      </w:r>
      <w:r w:rsidR="00BF6A86" w:rsidRPr="00120E8D">
        <w:rPr>
          <w:rFonts w:ascii="Aptos" w:hAnsi="Aptos" w:cs="Arial"/>
          <w:b/>
          <w:bCs/>
        </w:rPr>
        <w:t>:</w:t>
      </w:r>
      <w:r w:rsidR="00BF6A86" w:rsidRPr="00120E8D">
        <w:rPr>
          <w:rFonts w:ascii="Aptos" w:hAnsi="Aptos" w:cs="Arial"/>
        </w:rPr>
        <w:t xml:space="preserve"> 6723 Szeged, Felső-Tisza part 31-34. IX. em. 24. ajtó</w:t>
      </w:r>
    </w:p>
    <w:p w14:paraId="7E729A68" w14:textId="41E67876" w:rsidR="00BF6A86" w:rsidRPr="00120E8D" w:rsidRDefault="00B20645" w:rsidP="00BF6A86">
      <w:pPr>
        <w:rPr>
          <w:rFonts w:ascii="Aptos" w:hAnsi="Aptos" w:cs="Arial"/>
          <w:b/>
          <w:bCs/>
        </w:rPr>
      </w:pPr>
      <w:r>
        <w:rPr>
          <w:rFonts w:ascii="Aptos" w:hAnsi="Aptos" w:cs="Arial"/>
          <w:b/>
          <w:bCs/>
        </w:rPr>
        <w:t>Vat number</w:t>
      </w:r>
      <w:r w:rsidR="00BF6A86" w:rsidRPr="00120E8D">
        <w:rPr>
          <w:rFonts w:ascii="Aptos" w:hAnsi="Aptos" w:cs="Arial"/>
          <w:b/>
          <w:bCs/>
        </w:rPr>
        <w:t>:</w:t>
      </w:r>
      <w:r w:rsidR="00BF6A86" w:rsidRPr="00120E8D">
        <w:rPr>
          <w:rFonts w:ascii="Aptos" w:hAnsi="Aptos" w:cs="Arial"/>
          <w:color w:val="333333"/>
          <w:shd w:val="clear" w:color="auto" w:fill="FFFFFF"/>
        </w:rPr>
        <w:t xml:space="preserve"> </w:t>
      </w:r>
      <w:r w:rsidR="00383053">
        <w:rPr>
          <w:rFonts w:ascii="Roboto" w:hAnsi="Roboto"/>
          <w:color w:val="333333"/>
          <w:sz w:val="21"/>
          <w:szCs w:val="21"/>
          <w:shd w:val="clear" w:color="auto" w:fill="FFFFFF"/>
        </w:rPr>
        <w:t>HU32858060</w:t>
      </w:r>
    </w:p>
    <w:p w14:paraId="0D9A7C4C" w14:textId="44B9D4E1" w:rsidR="00BF6A86" w:rsidRPr="00120E8D" w:rsidRDefault="00B20645" w:rsidP="00BF6A86">
      <w:pPr>
        <w:rPr>
          <w:rFonts w:ascii="Aptos" w:hAnsi="Aptos" w:cs="Arial"/>
        </w:rPr>
      </w:pPr>
      <w:r>
        <w:rPr>
          <w:rFonts w:ascii="Aptos" w:hAnsi="Aptos" w:cs="Arial"/>
          <w:b/>
          <w:bCs/>
        </w:rPr>
        <w:t>Contact person</w:t>
      </w:r>
      <w:r w:rsidR="00BF6A86" w:rsidRPr="00120E8D">
        <w:rPr>
          <w:rFonts w:ascii="Aptos" w:hAnsi="Aptos" w:cs="Arial"/>
          <w:b/>
          <w:bCs/>
        </w:rPr>
        <w:t xml:space="preserve">: </w:t>
      </w:r>
      <w:r w:rsidR="00BF6A86" w:rsidRPr="00120E8D">
        <w:rPr>
          <w:rFonts w:ascii="Aptos" w:hAnsi="Aptos" w:cs="Arial"/>
        </w:rPr>
        <w:t xml:space="preserve">Mogyorósi </w:t>
      </w:r>
      <w:r w:rsidR="00383053">
        <w:rPr>
          <w:rFonts w:ascii="Aptos" w:hAnsi="Aptos" w:cs="Arial"/>
        </w:rPr>
        <w:t>Balázs</w:t>
      </w:r>
    </w:p>
    <w:p w14:paraId="48ACB6A9" w14:textId="77777777" w:rsidR="00BF6A86" w:rsidRPr="00120E8D" w:rsidRDefault="00BF6A86" w:rsidP="00BF6A86">
      <w:pPr>
        <w:rPr>
          <w:rFonts w:ascii="Aptos" w:hAnsi="Aptos" w:cs="Arial"/>
          <w:b/>
          <w:bCs/>
        </w:rPr>
      </w:pPr>
    </w:p>
    <w:p w14:paraId="4D4D21BA" w14:textId="1487EF57" w:rsidR="00B20645" w:rsidRPr="00B20645" w:rsidRDefault="00B20645">
      <w:pPr>
        <w:pStyle w:val="NormalWeb"/>
        <w:rPr>
          <w:rFonts w:ascii="Aptos" w:hAnsi="Aptos"/>
        </w:rPr>
      </w:pPr>
      <w:r w:rsidRPr="00B20645">
        <w:rPr>
          <w:rFonts w:ascii="Aptos" w:hAnsi="Aptos"/>
          <w:b/>
          <w:bCs/>
        </w:rPr>
        <w:t>Dear Mogyorósi</w:t>
      </w:r>
      <w:r w:rsidR="00383053">
        <w:rPr>
          <w:rFonts w:ascii="Aptos" w:hAnsi="Aptos"/>
          <w:b/>
          <w:bCs/>
        </w:rPr>
        <w:t xml:space="preserve"> Balázs,</w:t>
      </w:r>
    </w:p>
    <w:p w14:paraId="2313C925" w14:textId="39BCC988" w:rsidR="00B20645" w:rsidRPr="00B20645" w:rsidRDefault="00B20645" w:rsidP="00B20645">
      <w:pPr>
        <w:pStyle w:val="NormalWeb"/>
        <w:jc w:val="both"/>
        <w:rPr>
          <w:rFonts w:ascii="Aptos" w:hAnsi="Aptos"/>
        </w:rPr>
      </w:pPr>
      <w:r w:rsidRPr="00B20645">
        <w:rPr>
          <w:rFonts w:ascii="Aptos" w:hAnsi="Aptos"/>
        </w:rPr>
        <w:t xml:space="preserve">In response to your Request for Quotation (RFQ) received on </w:t>
      </w:r>
      <w:r w:rsidRPr="00C268CD">
        <w:rPr>
          <w:rFonts w:ascii="Aptos" w:hAnsi="Aptos"/>
          <w:b/>
          <w:bCs/>
        </w:rPr>
        <w:t>September 2</w:t>
      </w:r>
      <w:r w:rsidR="00C268CD">
        <w:rPr>
          <w:rFonts w:ascii="Aptos" w:hAnsi="Aptos"/>
          <w:b/>
          <w:bCs/>
        </w:rPr>
        <w:t>5</w:t>
      </w:r>
      <w:r w:rsidRPr="00C268CD">
        <w:rPr>
          <w:rFonts w:ascii="Aptos" w:hAnsi="Aptos"/>
          <w:b/>
          <w:bCs/>
        </w:rPr>
        <w:t>, 2026</w:t>
      </w:r>
      <w:r w:rsidRPr="00B20645">
        <w:rPr>
          <w:rFonts w:ascii="Aptos" w:hAnsi="Aptos"/>
        </w:rPr>
        <w:t>, we are pleased to submit the following quotation:</w:t>
      </w:r>
    </w:p>
    <w:tbl>
      <w:tblPr>
        <w:tblW w:w="0" w:type="auto"/>
        <w:jc w:val="center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2085"/>
        <w:gridCol w:w="1840"/>
        <w:gridCol w:w="1180"/>
        <w:gridCol w:w="1482"/>
        <w:gridCol w:w="2423"/>
      </w:tblGrid>
      <w:tr w:rsidR="0068529B" w:rsidRPr="00120E8D" w14:paraId="426E884F" w14:textId="77777777" w:rsidTr="00717F86">
        <w:trPr>
          <w:jc w:val="center"/>
        </w:trPr>
        <w:tc>
          <w:tcPr>
            <w:tcW w:w="2210" w:type="dxa"/>
            <w:shd w:val="clear" w:color="auto" w:fill="223D5B"/>
            <w:vAlign w:val="center"/>
          </w:tcPr>
          <w:p w14:paraId="00ECF548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color w:val="FFFFFF"/>
                <w:sz w:val="18"/>
              </w:rPr>
              <w:t>Deliverable / Service</w:t>
            </w:r>
          </w:p>
        </w:tc>
        <w:tc>
          <w:tcPr>
            <w:tcW w:w="2034" w:type="dxa"/>
            <w:shd w:val="clear" w:color="auto" w:fill="223D5B"/>
            <w:vAlign w:val="center"/>
          </w:tcPr>
          <w:p w14:paraId="1D8A83F4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color w:val="FFFFFF"/>
                <w:sz w:val="18"/>
              </w:rPr>
              <w:t>Pricing model</w:t>
            </w:r>
          </w:p>
        </w:tc>
        <w:tc>
          <w:tcPr>
            <w:tcW w:w="1388" w:type="dxa"/>
            <w:shd w:val="clear" w:color="auto" w:fill="223D5B"/>
            <w:vAlign w:val="center"/>
          </w:tcPr>
          <w:p w14:paraId="65F4F557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color w:val="FFFFFF"/>
                <w:sz w:val="18"/>
              </w:rPr>
              <w:t>Fee</w:t>
            </w:r>
          </w:p>
        </w:tc>
        <w:tc>
          <w:tcPr>
            <w:tcW w:w="1805" w:type="dxa"/>
            <w:shd w:val="clear" w:color="auto" w:fill="223D5B"/>
            <w:vAlign w:val="center"/>
          </w:tcPr>
          <w:p w14:paraId="0174FDD0" w14:textId="77777777" w:rsidR="0068529B" w:rsidRPr="00120E8D" w:rsidRDefault="0068529B" w:rsidP="00717F86">
            <w:pPr>
              <w:rPr>
                <w:rFonts w:ascii="Aptos" w:hAnsi="Aptos"/>
                <w:b/>
                <w:color w:val="FFFFFF"/>
                <w:sz w:val="18"/>
              </w:rPr>
            </w:pPr>
            <w:r w:rsidRPr="00120E8D">
              <w:rPr>
                <w:rFonts w:ascii="Aptos" w:hAnsi="Aptos"/>
                <w:b/>
                <w:color w:val="FFFFFF"/>
                <w:sz w:val="18"/>
              </w:rPr>
              <w:t>Fee with source-file</w:t>
            </w:r>
          </w:p>
        </w:tc>
        <w:tc>
          <w:tcPr>
            <w:tcW w:w="2627" w:type="dxa"/>
            <w:shd w:val="clear" w:color="auto" w:fill="223D5B"/>
            <w:vAlign w:val="center"/>
          </w:tcPr>
          <w:p w14:paraId="0039BF5A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color w:val="FFFFFF"/>
                <w:sz w:val="18"/>
              </w:rPr>
              <w:t>Included scope and approval terms</w:t>
            </w:r>
          </w:p>
        </w:tc>
      </w:tr>
      <w:tr w:rsidR="0068529B" w:rsidRPr="00120E8D" w14:paraId="44ED8CB6" w14:textId="77777777" w:rsidTr="00717F86">
        <w:trPr>
          <w:jc w:val="center"/>
        </w:trPr>
        <w:tc>
          <w:tcPr>
            <w:tcW w:w="2210" w:type="dxa"/>
            <w:vAlign w:val="center"/>
          </w:tcPr>
          <w:p w14:paraId="25700EE9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sz w:val="18"/>
              </w:rPr>
              <w:t>Website development</w:t>
            </w:r>
          </w:p>
        </w:tc>
        <w:tc>
          <w:tcPr>
            <w:tcW w:w="2034" w:type="dxa"/>
            <w:vAlign w:val="center"/>
          </w:tcPr>
          <w:p w14:paraId="56F8C44E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One-time implementation</w:t>
            </w:r>
          </w:p>
        </w:tc>
        <w:tc>
          <w:tcPr>
            <w:tcW w:w="1388" w:type="dxa"/>
            <w:vAlign w:val="center"/>
          </w:tcPr>
          <w:p w14:paraId="208FBF00" w14:textId="2F87A6BE" w:rsidR="0068529B" w:rsidRPr="00120E8D" w:rsidRDefault="0068529B" w:rsidP="0068529B">
            <w:pPr>
              <w:jc w:val="right"/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459F3499" w14:textId="0214897D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2627" w:type="dxa"/>
            <w:vAlign w:val="center"/>
          </w:tcPr>
          <w:p w14:paraId="07B1A402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Modern, SEO-oriented website with automatic publication import/synchronization from NarrateIQ for shorter posts and longer articles; administration interface for content editing; base structure and core layout are not editable by the Customer. Includes 2 revision rounds. Additional website revision rounds: 300 EUR per round.</w:t>
            </w:r>
          </w:p>
        </w:tc>
      </w:tr>
      <w:tr w:rsidR="0068529B" w:rsidRPr="00120E8D" w14:paraId="4A59B1E1" w14:textId="77777777" w:rsidTr="00717F86">
        <w:trPr>
          <w:jc w:val="center"/>
        </w:trPr>
        <w:tc>
          <w:tcPr>
            <w:tcW w:w="2210" w:type="dxa"/>
            <w:vAlign w:val="center"/>
          </w:tcPr>
          <w:p w14:paraId="683BED7E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sz w:val="18"/>
              </w:rPr>
              <w:t>Hosting, domain service and maintenance</w:t>
            </w:r>
          </w:p>
        </w:tc>
        <w:tc>
          <w:tcPr>
            <w:tcW w:w="2034" w:type="dxa"/>
            <w:vAlign w:val="center"/>
          </w:tcPr>
          <w:p w14:paraId="5E12F0A2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Annual payment</w:t>
            </w:r>
          </w:p>
        </w:tc>
        <w:tc>
          <w:tcPr>
            <w:tcW w:w="1388" w:type="dxa"/>
            <w:vAlign w:val="center"/>
          </w:tcPr>
          <w:p w14:paraId="17A66C58" w14:textId="22DBF583" w:rsidR="0068529B" w:rsidRPr="00120E8D" w:rsidRDefault="0068529B" w:rsidP="0068529B">
            <w:pPr>
              <w:jc w:val="right"/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EUR / year</w:t>
            </w:r>
          </w:p>
        </w:tc>
        <w:tc>
          <w:tcPr>
            <w:tcW w:w="1805" w:type="dxa"/>
            <w:vAlign w:val="center"/>
          </w:tcPr>
          <w:p w14:paraId="66971840" w14:textId="314D01C1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N/A</w:t>
            </w:r>
          </w:p>
        </w:tc>
        <w:tc>
          <w:tcPr>
            <w:tcW w:w="2627" w:type="dxa"/>
            <w:vAlign w:val="center"/>
          </w:tcPr>
          <w:p w14:paraId="4D8A3680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 xml:space="preserve">Website hosting/storage and domain name service management. Domain registrar or third-party platform costs are included </w:t>
            </w:r>
            <w:r w:rsidRPr="00120E8D">
              <w:rPr>
                <w:rFonts w:ascii="Aptos" w:hAnsi="Aptos"/>
                <w:sz w:val="18"/>
              </w:rPr>
              <w:lastRenderedPageBreak/>
              <w:t>only if expressly confirmed in writing.</w:t>
            </w:r>
          </w:p>
        </w:tc>
      </w:tr>
      <w:tr w:rsidR="0068529B" w:rsidRPr="00120E8D" w14:paraId="12B5DEBC" w14:textId="77777777" w:rsidTr="00717F86">
        <w:trPr>
          <w:jc w:val="center"/>
        </w:trPr>
        <w:tc>
          <w:tcPr>
            <w:tcW w:w="2210" w:type="dxa"/>
            <w:vAlign w:val="center"/>
          </w:tcPr>
          <w:p w14:paraId="6E09D55C" w14:textId="77777777" w:rsidR="0068529B" w:rsidRPr="00120E8D" w:rsidRDefault="0068529B" w:rsidP="00717F86">
            <w:pPr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lastRenderedPageBreak/>
              <w:t>Domain name</w:t>
            </w:r>
          </w:p>
        </w:tc>
        <w:tc>
          <w:tcPr>
            <w:tcW w:w="2034" w:type="dxa"/>
            <w:vAlign w:val="center"/>
          </w:tcPr>
          <w:p w14:paraId="0A4B1559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Annual payment</w:t>
            </w:r>
          </w:p>
        </w:tc>
        <w:tc>
          <w:tcPr>
            <w:tcW w:w="1388" w:type="dxa"/>
            <w:vAlign w:val="center"/>
          </w:tcPr>
          <w:p w14:paraId="7D7EB299" w14:textId="6CAA9B8A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EUR/ year</w:t>
            </w:r>
          </w:p>
        </w:tc>
        <w:tc>
          <w:tcPr>
            <w:tcW w:w="1805" w:type="dxa"/>
            <w:vAlign w:val="center"/>
          </w:tcPr>
          <w:p w14:paraId="00968B6D" w14:textId="77777777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N/A</w:t>
            </w:r>
          </w:p>
        </w:tc>
        <w:tc>
          <w:tcPr>
            <w:tcW w:w="2627" w:type="dxa"/>
            <w:vAlign w:val="center"/>
          </w:tcPr>
          <w:p w14:paraId="2A6F8108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Registering and maintaining the domain name service</w:t>
            </w:r>
          </w:p>
        </w:tc>
      </w:tr>
      <w:tr w:rsidR="0068529B" w:rsidRPr="00120E8D" w14:paraId="6FC9FB6F" w14:textId="77777777" w:rsidTr="00717F86">
        <w:trPr>
          <w:jc w:val="center"/>
        </w:trPr>
        <w:tc>
          <w:tcPr>
            <w:tcW w:w="2210" w:type="dxa"/>
            <w:vAlign w:val="center"/>
          </w:tcPr>
          <w:p w14:paraId="662E9492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sz w:val="18"/>
              </w:rPr>
              <w:t>Hourly modifications</w:t>
            </w:r>
          </w:p>
        </w:tc>
        <w:tc>
          <w:tcPr>
            <w:tcW w:w="2034" w:type="dxa"/>
            <w:vAlign w:val="center"/>
          </w:tcPr>
          <w:p w14:paraId="24068510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Hourly rate</w:t>
            </w:r>
          </w:p>
        </w:tc>
        <w:tc>
          <w:tcPr>
            <w:tcW w:w="1388" w:type="dxa"/>
            <w:vAlign w:val="center"/>
          </w:tcPr>
          <w:p w14:paraId="292B74C8" w14:textId="609EAF60" w:rsidR="0068529B" w:rsidRPr="00120E8D" w:rsidRDefault="0068529B" w:rsidP="0068529B">
            <w:pPr>
              <w:jc w:val="right"/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EUR / hour</w:t>
            </w:r>
          </w:p>
        </w:tc>
        <w:tc>
          <w:tcPr>
            <w:tcW w:w="1805" w:type="dxa"/>
            <w:vAlign w:val="center"/>
          </w:tcPr>
          <w:p w14:paraId="032BD874" w14:textId="77777777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N/A</w:t>
            </w:r>
          </w:p>
        </w:tc>
        <w:tc>
          <w:tcPr>
            <w:tcW w:w="2627" w:type="dxa"/>
            <w:vAlign w:val="center"/>
          </w:tcPr>
          <w:p w14:paraId="441B8BAB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Requested changes, updates and additional development outside the included scope. The Service Provider will provide an estimate where reasonably possible before implementation.</w:t>
            </w:r>
          </w:p>
        </w:tc>
      </w:tr>
      <w:tr w:rsidR="0068529B" w:rsidRPr="00120E8D" w14:paraId="431920D0" w14:textId="77777777" w:rsidTr="00717F86">
        <w:trPr>
          <w:jc w:val="center"/>
        </w:trPr>
        <w:tc>
          <w:tcPr>
            <w:tcW w:w="2210" w:type="dxa"/>
            <w:vAlign w:val="center"/>
          </w:tcPr>
          <w:p w14:paraId="32BFB9C7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sz w:val="18"/>
              </w:rPr>
              <w:t>Logo design</w:t>
            </w:r>
          </w:p>
        </w:tc>
        <w:tc>
          <w:tcPr>
            <w:tcW w:w="2034" w:type="dxa"/>
            <w:vAlign w:val="center"/>
          </w:tcPr>
          <w:p w14:paraId="0046C2B7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One-time project</w:t>
            </w:r>
          </w:p>
        </w:tc>
        <w:tc>
          <w:tcPr>
            <w:tcW w:w="1388" w:type="dxa"/>
            <w:vAlign w:val="center"/>
          </w:tcPr>
          <w:p w14:paraId="35A89B88" w14:textId="681DF95D" w:rsidR="0068529B" w:rsidRPr="00120E8D" w:rsidRDefault="0068529B" w:rsidP="0068529B">
            <w:pPr>
              <w:jc w:val="right"/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20637AF7" w14:textId="60F444C4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2627" w:type="dxa"/>
            <w:vAlign w:val="center"/>
          </w:tcPr>
          <w:p w14:paraId="23710D54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Preparation of 5 substantially different logo concepts, including different visual directions, color palettes and typography styles. Fine-tuning of selected concept includes 2 revision rounds.</w:t>
            </w:r>
          </w:p>
        </w:tc>
      </w:tr>
      <w:tr w:rsidR="0068529B" w:rsidRPr="00120E8D" w14:paraId="2CD5FFB4" w14:textId="77777777" w:rsidTr="00717F86">
        <w:trPr>
          <w:jc w:val="center"/>
        </w:trPr>
        <w:tc>
          <w:tcPr>
            <w:tcW w:w="2210" w:type="dxa"/>
            <w:vAlign w:val="center"/>
          </w:tcPr>
          <w:p w14:paraId="360CA879" w14:textId="77777777" w:rsidR="0068529B" w:rsidRPr="00120E8D" w:rsidRDefault="0068529B" w:rsidP="00717F86">
            <w:pPr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t>NarrateIQ</w:t>
            </w:r>
          </w:p>
          <w:p w14:paraId="1EA80CCA" w14:textId="77777777" w:rsidR="0068529B" w:rsidRPr="00120E8D" w:rsidRDefault="0068529B" w:rsidP="0068529B">
            <w:pPr>
              <w:pStyle w:val="ListParagraph"/>
              <w:numPr>
                <w:ilvl w:val="0"/>
                <w:numId w:val="4"/>
              </w:numPr>
              <w:spacing w:after="120" w:line="276" w:lineRule="auto"/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t>Social Media content creation</w:t>
            </w:r>
          </w:p>
          <w:p w14:paraId="2FFF6B43" w14:textId="77777777" w:rsidR="0068529B" w:rsidRPr="00120E8D" w:rsidRDefault="0068529B" w:rsidP="0068529B">
            <w:pPr>
              <w:pStyle w:val="ListParagraph"/>
              <w:numPr>
                <w:ilvl w:val="0"/>
                <w:numId w:val="4"/>
              </w:numPr>
              <w:spacing w:after="120" w:line="276" w:lineRule="auto"/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t>Newsletter creation</w:t>
            </w:r>
          </w:p>
          <w:p w14:paraId="74C2C6EC" w14:textId="77777777" w:rsidR="0068529B" w:rsidRPr="00120E8D" w:rsidRDefault="0068529B" w:rsidP="0068529B">
            <w:pPr>
              <w:pStyle w:val="ListParagraph"/>
              <w:numPr>
                <w:ilvl w:val="0"/>
                <w:numId w:val="4"/>
              </w:numPr>
              <w:spacing w:after="120" w:line="276" w:lineRule="auto"/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sz w:val="18"/>
              </w:rPr>
              <w:t>Press release creation</w:t>
            </w:r>
          </w:p>
        </w:tc>
        <w:tc>
          <w:tcPr>
            <w:tcW w:w="2034" w:type="dxa"/>
            <w:vAlign w:val="center"/>
          </w:tcPr>
          <w:p w14:paraId="6F5646EA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Annual package</w:t>
            </w:r>
          </w:p>
        </w:tc>
        <w:tc>
          <w:tcPr>
            <w:tcW w:w="1388" w:type="dxa"/>
            <w:vAlign w:val="center"/>
          </w:tcPr>
          <w:p w14:paraId="5BEB7086" w14:textId="73C3C388" w:rsidR="0068529B" w:rsidRPr="00120E8D" w:rsidRDefault="0068529B" w:rsidP="0068529B">
            <w:pPr>
              <w:jc w:val="right"/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 xml:space="preserve"> EUR / project</w:t>
            </w:r>
          </w:p>
        </w:tc>
        <w:tc>
          <w:tcPr>
            <w:tcW w:w="1805" w:type="dxa"/>
            <w:vAlign w:val="center"/>
          </w:tcPr>
          <w:p w14:paraId="7248A5B6" w14:textId="77777777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N/A</w:t>
            </w:r>
          </w:p>
        </w:tc>
        <w:tc>
          <w:tcPr>
            <w:tcW w:w="2627" w:type="dxa"/>
            <w:vAlign w:val="center"/>
          </w:tcPr>
          <w:p w14:paraId="680A1992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 xml:space="preserve">One-year content production package with a maximum of 4 posts per month. </w:t>
            </w:r>
          </w:p>
          <w:p w14:paraId="6683E9CD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Includes content planning and post copy preparation based on the agreed brand direction.</w:t>
            </w:r>
          </w:p>
          <w:p w14:paraId="6DAD4FA9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Includes newsletter and press release creation with the same objective.</w:t>
            </w:r>
          </w:p>
        </w:tc>
      </w:tr>
      <w:tr w:rsidR="0068529B" w:rsidRPr="00120E8D" w14:paraId="588431F5" w14:textId="77777777" w:rsidTr="00717F86">
        <w:trPr>
          <w:jc w:val="center"/>
        </w:trPr>
        <w:tc>
          <w:tcPr>
            <w:tcW w:w="2210" w:type="dxa"/>
            <w:vAlign w:val="center"/>
          </w:tcPr>
          <w:p w14:paraId="28BF793B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sz w:val="18"/>
              </w:rPr>
              <w:t>A4 tri-fold brochure creation</w:t>
            </w:r>
          </w:p>
        </w:tc>
        <w:tc>
          <w:tcPr>
            <w:tcW w:w="2034" w:type="dxa"/>
            <w:vAlign w:val="center"/>
          </w:tcPr>
          <w:p w14:paraId="549A81EE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One-time design</w:t>
            </w:r>
          </w:p>
        </w:tc>
        <w:tc>
          <w:tcPr>
            <w:tcW w:w="1388" w:type="dxa"/>
            <w:vAlign w:val="center"/>
          </w:tcPr>
          <w:p w14:paraId="46777BD3" w14:textId="3831255A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70D62ADC" w14:textId="5072CB94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2627" w:type="dxa"/>
            <w:vAlign w:val="center"/>
          </w:tcPr>
          <w:p w14:paraId="633738A0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Design of one print-ready A4 tri-fold brochure. Includes 2 approval/revision rounds.</w:t>
            </w:r>
          </w:p>
        </w:tc>
      </w:tr>
      <w:tr w:rsidR="0068529B" w:rsidRPr="00120E8D" w14:paraId="586AF6E4" w14:textId="77777777" w:rsidTr="00717F86">
        <w:trPr>
          <w:jc w:val="center"/>
        </w:trPr>
        <w:tc>
          <w:tcPr>
            <w:tcW w:w="2210" w:type="dxa"/>
            <w:vAlign w:val="center"/>
          </w:tcPr>
          <w:p w14:paraId="627D6A0E" w14:textId="77777777" w:rsidR="0068529B" w:rsidRPr="00120E8D" w:rsidRDefault="0068529B" w:rsidP="00717F86">
            <w:pPr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t>Flyer creation</w:t>
            </w:r>
          </w:p>
        </w:tc>
        <w:tc>
          <w:tcPr>
            <w:tcW w:w="2034" w:type="dxa"/>
          </w:tcPr>
          <w:p w14:paraId="005A8411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One-time design</w:t>
            </w:r>
          </w:p>
        </w:tc>
        <w:tc>
          <w:tcPr>
            <w:tcW w:w="1388" w:type="dxa"/>
            <w:vAlign w:val="center"/>
          </w:tcPr>
          <w:p w14:paraId="2B891FA6" w14:textId="5EF8DD75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468FE1DF" w14:textId="4FD767C9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2627" w:type="dxa"/>
            <w:vAlign w:val="center"/>
          </w:tcPr>
          <w:p w14:paraId="18D90394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Design of one print-ready flyer. Includes 2 approval/revision rounds.</w:t>
            </w:r>
          </w:p>
        </w:tc>
      </w:tr>
      <w:tr w:rsidR="0068529B" w:rsidRPr="00120E8D" w14:paraId="70B82384" w14:textId="77777777" w:rsidTr="00717F86">
        <w:trPr>
          <w:jc w:val="center"/>
        </w:trPr>
        <w:tc>
          <w:tcPr>
            <w:tcW w:w="2210" w:type="dxa"/>
            <w:vAlign w:val="center"/>
          </w:tcPr>
          <w:p w14:paraId="1A8E7687" w14:textId="77777777" w:rsidR="0068529B" w:rsidRPr="00120E8D" w:rsidRDefault="0068529B" w:rsidP="00717F86">
            <w:pPr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t>Fact sheet creation</w:t>
            </w:r>
          </w:p>
        </w:tc>
        <w:tc>
          <w:tcPr>
            <w:tcW w:w="2034" w:type="dxa"/>
          </w:tcPr>
          <w:p w14:paraId="6665C985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One-time design</w:t>
            </w:r>
          </w:p>
        </w:tc>
        <w:tc>
          <w:tcPr>
            <w:tcW w:w="1388" w:type="dxa"/>
            <w:vAlign w:val="center"/>
          </w:tcPr>
          <w:p w14:paraId="69F0E129" w14:textId="77CF52AA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 xml:space="preserve"> EUR</w:t>
            </w:r>
          </w:p>
        </w:tc>
        <w:tc>
          <w:tcPr>
            <w:tcW w:w="1805" w:type="dxa"/>
            <w:vAlign w:val="center"/>
          </w:tcPr>
          <w:p w14:paraId="58FAC6AC" w14:textId="21837A86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2627" w:type="dxa"/>
            <w:vAlign w:val="center"/>
          </w:tcPr>
          <w:p w14:paraId="27A49A17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Design of one print-ready fact sheet. Includes 2 approval/revision rounds.</w:t>
            </w:r>
          </w:p>
        </w:tc>
      </w:tr>
      <w:tr w:rsidR="0068529B" w:rsidRPr="00120E8D" w14:paraId="5F7B6403" w14:textId="77777777" w:rsidTr="00717F86">
        <w:trPr>
          <w:jc w:val="center"/>
        </w:trPr>
        <w:tc>
          <w:tcPr>
            <w:tcW w:w="2210" w:type="dxa"/>
            <w:vAlign w:val="center"/>
          </w:tcPr>
          <w:p w14:paraId="633783E0" w14:textId="77777777" w:rsidR="0068529B" w:rsidRPr="00120E8D" w:rsidRDefault="0068529B" w:rsidP="00717F86">
            <w:pPr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t>Roll-up design</w:t>
            </w:r>
          </w:p>
        </w:tc>
        <w:tc>
          <w:tcPr>
            <w:tcW w:w="2034" w:type="dxa"/>
          </w:tcPr>
          <w:p w14:paraId="63CB0B0E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One-time design</w:t>
            </w:r>
          </w:p>
        </w:tc>
        <w:tc>
          <w:tcPr>
            <w:tcW w:w="1388" w:type="dxa"/>
            <w:vAlign w:val="center"/>
          </w:tcPr>
          <w:p w14:paraId="7F73FA63" w14:textId="69FF1781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1F59B428" w14:textId="4BC8F02C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2627" w:type="dxa"/>
            <w:vAlign w:val="center"/>
          </w:tcPr>
          <w:p w14:paraId="4F6136AD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Design of one print-ready roll-up. Includes 2 approval/revision rounds.</w:t>
            </w:r>
          </w:p>
        </w:tc>
      </w:tr>
      <w:tr w:rsidR="0068529B" w:rsidRPr="00120E8D" w14:paraId="7C641C1D" w14:textId="77777777" w:rsidTr="00717F86">
        <w:trPr>
          <w:jc w:val="center"/>
        </w:trPr>
        <w:tc>
          <w:tcPr>
            <w:tcW w:w="2210" w:type="dxa"/>
            <w:vAlign w:val="center"/>
          </w:tcPr>
          <w:p w14:paraId="1BB8A6C7" w14:textId="77777777" w:rsidR="0068529B" w:rsidRPr="00120E8D" w:rsidRDefault="0068529B" w:rsidP="00717F86">
            <w:pPr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t>Editable poster template design</w:t>
            </w:r>
          </w:p>
        </w:tc>
        <w:tc>
          <w:tcPr>
            <w:tcW w:w="2034" w:type="dxa"/>
          </w:tcPr>
          <w:p w14:paraId="15E2D20C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One-time design</w:t>
            </w:r>
          </w:p>
        </w:tc>
        <w:tc>
          <w:tcPr>
            <w:tcW w:w="1388" w:type="dxa"/>
            <w:vAlign w:val="center"/>
          </w:tcPr>
          <w:p w14:paraId="39A0E137" w14:textId="1A80693E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6BECC010" w14:textId="77777777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N/A</w:t>
            </w:r>
          </w:p>
        </w:tc>
        <w:tc>
          <w:tcPr>
            <w:tcW w:w="2627" w:type="dxa"/>
            <w:vAlign w:val="center"/>
          </w:tcPr>
          <w:p w14:paraId="749111C8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Design of one editable poster. Includes 2 approval/revision rounds.</w:t>
            </w:r>
          </w:p>
        </w:tc>
      </w:tr>
      <w:tr w:rsidR="0068529B" w:rsidRPr="00120E8D" w14:paraId="7A2700EC" w14:textId="77777777" w:rsidTr="00717F86">
        <w:trPr>
          <w:jc w:val="center"/>
        </w:trPr>
        <w:tc>
          <w:tcPr>
            <w:tcW w:w="2210" w:type="dxa"/>
            <w:vAlign w:val="center"/>
          </w:tcPr>
          <w:p w14:paraId="27978B7C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sz w:val="18"/>
              </w:rPr>
              <w:lastRenderedPageBreak/>
              <w:t>Editable PowerPoint template</w:t>
            </w:r>
          </w:p>
        </w:tc>
        <w:tc>
          <w:tcPr>
            <w:tcW w:w="2034" w:type="dxa"/>
            <w:vAlign w:val="center"/>
          </w:tcPr>
          <w:p w14:paraId="7BCECCC4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One-time design</w:t>
            </w:r>
          </w:p>
        </w:tc>
        <w:tc>
          <w:tcPr>
            <w:tcW w:w="1388" w:type="dxa"/>
            <w:vAlign w:val="center"/>
          </w:tcPr>
          <w:p w14:paraId="4792684C" w14:textId="119EA5CB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56B8176E" w14:textId="77777777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N/A</w:t>
            </w:r>
          </w:p>
        </w:tc>
        <w:tc>
          <w:tcPr>
            <w:tcW w:w="2627" w:type="dxa"/>
            <w:vAlign w:val="center"/>
          </w:tcPr>
          <w:p w14:paraId="6F67BF69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Editable and reusable PowerPoint template design using the agreed logo and visual design direction. Includes 2 approval/revision rounds.</w:t>
            </w:r>
          </w:p>
        </w:tc>
      </w:tr>
      <w:tr w:rsidR="0068529B" w:rsidRPr="00120E8D" w14:paraId="347BA373" w14:textId="77777777" w:rsidTr="00717F86">
        <w:trPr>
          <w:jc w:val="center"/>
        </w:trPr>
        <w:tc>
          <w:tcPr>
            <w:tcW w:w="2210" w:type="dxa"/>
            <w:vAlign w:val="center"/>
          </w:tcPr>
          <w:p w14:paraId="455B5F96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b/>
                <w:sz w:val="18"/>
              </w:rPr>
              <w:t>Report cover page</w:t>
            </w:r>
          </w:p>
        </w:tc>
        <w:tc>
          <w:tcPr>
            <w:tcW w:w="2034" w:type="dxa"/>
            <w:vAlign w:val="center"/>
          </w:tcPr>
          <w:p w14:paraId="5D6ECF16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One-time design</w:t>
            </w:r>
          </w:p>
        </w:tc>
        <w:tc>
          <w:tcPr>
            <w:tcW w:w="1388" w:type="dxa"/>
            <w:vAlign w:val="center"/>
          </w:tcPr>
          <w:p w14:paraId="7F0B77C6" w14:textId="48D2BE09" w:rsidR="0068529B" w:rsidRPr="00120E8D" w:rsidRDefault="0068529B" w:rsidP="0068529B">
            <w:pPr>
              <w:jc w:val="right"/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75FEDFA3" w14:textId="77777777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N/A</w:t>
            </w:r>
          </w:p>
        </w:tc>
        <w:tc>
          <w:tcPr>
            <w:tcW w:w="2627" w:type="dxa"/>
            <w:vAlign w:val="center"/>
          </w:tcPr>
          <w:p w14:paraId="4DD66208" w14:textId="77777777" w:rsidR="0068529B" w:rsidRPr="00120E8D" w:rsidRDefault="0068529B" w:rsidP="00717F86">
            <w:pPr>
              <w:rPr>
                <w:rFonts w:ascii="Aptos" w:hAnsi="Aptos"/>
              </w:rPr>
            </w:pPr>
            <w:r w:rsidRPr="00120E8D">
              <w:rPr>
                <w:rFonts w:ascii="Aptos" w:hAnsi="Aptos"/>
                <w:sz w:val="18"/>
              </w:rPr>
              <w:t>Report cover page design using the agreed logo and visual design direction. Includes 2 approval/revision rounds.</w:t>
            </w:r>
          </w:p>
        </w:tc>
      </w:tr>
      <w:tr w:rsidR="0068529B" w:rsidRPr="00120E8D" w14:paraId="710B7A19" w14:textId="77777777" w:rsidTr="00717F86">
        <w:trPr>
          <w:jc w:val="center"/>
        </w:trPr>
        <w:tc>
          <w:tcPr>
            <w:tcW w:w="2210" w:type="dxa"/>
            <w:vAlign w:val="center"/>
          </w:tcPr>
          <w:p w14:paraId="063A44C1" w14:textId="77777777" w:rsidR="0068529B" w:rsidRPr="00120E8D" w:rsidRDefault="0068529B" w:rsidP="00717F86">
            <w:pPr>
              <w:rPr>
                <w:rFonts w:ascii="Aptos" w:hAnsi="Aptos"/>
                <w:b/>
                <w:sz w:val="18"/>
              </w:rPr>
            </w:pPr>
            <w:r w:rsidRPr="00120E8D">
              <w:rPr>
                <w:rFonts w:ascii="Aptos" w:hAnsi="Aptos"/>
                <w:b/>
                <w:sz w:val="18"/>
              </w:rPr>
              <w:t>Video creation</w:t>
            </w:r>
          </w:p>
        </w:tc>
        <w:tc>
          <w:tcPr>
            <w:tcW w:w="2034" w:type="dxa"/>
            <w:vAlign w:val="center"/>
          </w:tcPr>
          <w:p w14:paraId="046C48A7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Price per video minute</w:t>
            </w:r>
          </w:p>
        </w:tc>
        <w:tc>
          <w:tcPr>
            <w:tcW w:w="1388" w:type="dxa"/>
            <w:vAlign w:val="center"/>
          </w:tcPr>
          <w:p w14:paraId="492BEC69" w14:textId="1CA6C481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1805" w:type="dxa"/>
            <w:vAlign w:val="center"/>
          </w:tcPr>
          <w:p w14:paraId="35194566" w14:textId="14275466" w:rsidR="0068529B" w:rsidRPr="00120E8D" w:rsidRDefault="0068529B" w:rsidP="0068529B">
            <w:pPr>
              <w:jc w:val="right"/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EUR</w:t>
            </w:r>
          </w:p>
        </w:tc>
        <w:tc>
          <w:tcPr>
            <w:tcW w:w="2627" w:type="dxa"/>
            <w:vAlign w:val="center"/>
          </w:tcPr>
          <w:p w14:paraId="258817F3" w14:textId="77777777" w:rsidR="0068529B" w:rsidRPr="00120E8D" w:rsidRDefault="0068529B" w:rsidP="00717F86">
            <w:pPr>
              <w:rPr>
                <w:rFonts w:ascii="Aptos" w:hAnsi="Aptos"/>
                <w:sz w:val="18"/>
              </w:rPr>
            </w:pPr>
            <w:r w:rsidRPr="00120E8D">
              <w:rPr>
                <w:rFonts w:ascii="Aptos" w:hAnsi="Aptos"/>
                <w:sz w:val="18"/>
              </w:rPr>
              <w:t>Creation of a 3-5-minute-long video about specific project requirements. Includes 3 approval/revision rounds.</w:t>
            </w:r>
          </w:p>
        </w:tc>
      </w:tr>
    </w:tbl>
    <w:p w14:paraId="35D5DF7B" w14:textId="77777777" w:rsidR="00BF6A86" w:rsidRDefault="00BF6A86" w:rsidP="00BF6A86">
      <w:pPr>
        <w:rPr>
          <w:rFonts w:ascii="Aptos" w:hAnsi="Aptos" w:cs="Arial"/>
          <w:b/>
          <w:bCs/>
        </w:rPr>
      </w:pPr>
    </w:p>
    <w:p w14:paraId="44E39BC7" w14:textId="686D1FD3" w:rsidR="00B20645" w:rsidRPr="00B20645" w:rsidRDefault="00B20645" w:rsidP="00B20645">
      <w:pPr>
        <w:rPr>
          <w:rFonts w:ascii="Aptos" w:hAnsi="Aptos" w:cs="Arial"/>
          <w:b/>
          <w:bCs/>
        </w:rPr>
      </w:pPr>
      <w:r w:rsidRPr="00B20645">
        <w:rPr>
          <w:rFonts w:ascii="Aptos" w:hAnsi="Aptos" w:cs="Arial"/>
          <w:b/>
          <w:bCs/>
        </w:rPr>
        <w:t>Pricing: All prices quoted are exclusive of VAT.</w:t>
      </w:r>
    </w:p>
    <w:p w14:paraId="6ADBEFF7" w14:textId="6456BD0A" w:rsidR="00B20645" w:rsidRPr="00B20645" w:rsidRDefault="00B20645" w:rsidP="00B20645">
      <w:pPr>
        <w:rPr>
          <w:rFonts w:ascii="Aptos" w:hAnsi="Aptos" w:cs="Arial"/>
          <w:b/>
          <w:bCs/>
        </w:rPr>
      </w:pPr>
      <w:r w:rsidRPr="00B20645">
        <w:rPr>
          <w:rFonts w:ascii="Aptos" w:hAnsi="Aptos" w:cs="Arial"/>
          <w:b/>
          <w:bCs/>
        </w:rPr>
        <w:t>Delivery Deadline: Not applicable (N/A)</w:t>
      </w:r>
    </w:p>
    <w:p w14:paraId="1291CC4C" w14:textId="7394B33D" w:rsidR="00B20645" w:rsidRPr="00B20645" w:rsidRDefault="00B20645" w:rsidP="00B20645">
      <w:pPr>
        <w:rPr>
          <w:rFonts w:ascii="Aptos" w:hAnsi="Aptos" w:cs="Arial"/>
          <w:b/>
          <w:bCs/>
        </w:rPr>
      </w:pPr>
      <w:r w:rsidRPr="00B20645">
        <w:rPr>
          <w:rFonts w:ascii="Aptos" w:hAnsi="Aptos" w:cs="Arial"/>
          <w:b/>
          <w:bCs/>
        </w:rPr>
        <w:t xml:space="preserve">Quotation Validity: </w:t>
      </w:r>
    </w:p>
    <w:p w14:paraId="67617D6A" w14:textId="77777777" w:rsidR="003B2018" w:rsidRPr="00120E8D" w:rsidRDefault="003B2018" w:rsidP="00BF6A86">
      <w:pPr>
        <w:rPr>
          <w:rFonts w:ascii="Aptos" w:hAnsi="Aptos" w:cs="Arial"/>
          <w:b/>
          <w:bCs/>
        </w:rPr>
      </w:pPr>
    </w:p>
    <w:p w14:paraId="5FC5B8B6" w14:textId="5BF5A85B" w:rsidR="00BF6A86" w:rsidRPr="00120E8D" w:rsidRDefault="00B20645" w:rsidP="00BF6A86">
      <w:pPr>
        <w:rPr>
          <w:rFonts w:ascii="Aptos" w:hAnsi="Aptos" w:cs="Arial"/>
          <w:b/>
          <w:bCs/>
        </w:rPr>
      </w:pPr>
      <w:r>
        <w:rPr>
          <w:rFonts w:ascii="Aptos" w:hAnsi="Aptos" w:cs="Arial"/>
          <w:b/>
          <w:bCs/>
        </w:rPr>
        <w:t>Date</w:t>
      </w:r>
      <w:r w:rsidR="00BF6A86" w:rsidRPr="00120E8D">
        <w:rPr>
          <w:rFonts w:ascii="Aptos" w:hAnsi="Aptos" w:cs="Arial"/>
          <w:b/>
          <w:bCs/>
        </w:rPr>
        <w:t>:</w:t>
      </w:r>
    </w:p>
    <w:p w14:paraId="3F4C0212" w14:textId="4B82206C" w:rsidR="00BF6A86" w:rsidRPr="00120E8D" w:rsidRDefault="00B20645" w:rsidP="00BF6A86">
      <w:pPr>
        <w:ind w:right="1275"/>
        <w:jc w:val="right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Company name</w:t>
      </w:r>
      <w:r w:rsidR="00BF6A86" w:rsidRPr="00120E8D">
        <w:rPr>
          <w:rFonts w:ascii="Aptos" w:hAnsi="Aptos" w:cs="Arial"/>
          <w:sz w:val="22"/>
          <w:szCs w:val="22"/>
        </w:rPr>
        <w:t>:</w:t>
      </w:r>
    </w:p>
    <w:p w14:paraId="61F85237" w14:textId="78B058A5" w:rsidR="00BF6A86" w:rsidRPr="00120E8D" w:rsidRDefault="00B20645" w:rsidP="00BF6A86">
      <w:pPr>
        <w:ind w:right="1275"/>
        <w:jc w:val="right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Signiture</w:t>
      </w:r>
      <w:r w:rsidR="00BF6A86" w:rsidRPr="00120E8D">
        <w:rPr>
          <w:rFonts w:ascii="Aptos" w:hAnsi="Aptos" w:cs="Arial"/>
          <w:sz w:val="22"/>
          <w:szCs w:val="22"/>
        </w:rPr>
        <w:t>:</w:t>
      </w:r>
    </w:p>
    <w:p w14:paraId="0D3C54D5" w14:textId="77777777" w:rsidR="00664523" w:rsidRPr="00120E8D" w:rsidRDefault="00664523">
      <w:pPr>
        <w:rPr>
          <w:rFonts w:ascii="Aptos" w:hAnsi="Aptos"/>
        </w:rPr>
      </w:pPr>
    </w:p>
    <w:sectPr w:rsidR="00664523" w:rsidRPr="00120E8D">
      <w:headerReference w:type="default" r:id="rId7"/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3FC368" w14:textId="77777777" w:rsidR="00EC00DA" w:rsidRDefault="00EC00DA">
      <w:pPr>
        <w:spacing w:after="0" w:line="240" w:lineRule="auto"/>
      </w:pPr>
      <w:r>
        <w:separator/>
      </w:r>
    </w:p>
  </w:endnote>
  <w:endnote w:type="continuationSeparator" w:id="0">
    <w:p w14:paraId="79AEB438" w14:textId="77777777" w:rsidR="00EC00DA" w:rsidRDefault="00EC0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91299706"/>
      <w:docPartObj>
        <w:docPartGallery w:val="Page Numbers (Bottom of Page)"/>
        <w:docPartUnique/>
      </w:docPartObj>
    </w:sdtPr>
    <w:sdtContent>
      <w:p w14:paraId="2C3BB731" w14:textId="77777777" w:rsidR="00BF6A86" w:rsidRDefault="00BF6A86" w:rsidP="0068264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9EFA407" w14:textId="77777777" w:rsidR="00BF6A86" w:rsidRDefault="00BF6A86" w:rsidP="00074A2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39583966"/>
      <w:docPartObj>
        <w:docPartGallery w:val="Page Numbers (Bottom of Page)"/>
        <w:docPartUnique/>
      </w:docPartObj>
    </w:sdtPr>
    <w:sdtContent>
      <w:p w14:paraId="0E329C37" w14:textId="77777777" w:rsidR="00BF6A86" w:rsidRDefault="00BF6A86" w:rsidP="0068264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469FB37C" w14:textId="77777777" w:rsidR="00BF6A86" w:rsidRDefault="00BF6A86" w:rsidP="00074A27">
    <w:pPr>
      <w:pStyle w:val="Footer"/>
      <w:tabs>
        <w:tab w:val="clear" w:pos="4536"/>
        <w:tab w:val="clear" w:pos="9072"/>
        <w:tab w:val="left" w:pos="2145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9172FC" w14:textId="77777777" w:rsidR="00EC00DA" w:rsidRDefault="00EC00DA">
      <w:pPr>
        <w:spacing w:after="0" w:line="240" w:lineRule="auto"/>
      </w:pPr>
      <w:r>
        <w:separator/>
      </w:r>
    </w:p>
  </w:footnote>
  <w:footnote w:type="continuationSeparator" w:id="0">
    <w:p w14:paraId="305D2749" w14:textId="77777777" w:rsidR="00EC00DA" w:rsidRDefault="00EC0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8DC6C3" w14:textId="77777777" w:rsidR="00BF6A86" w:rsidRPr="00926BD9" w:rsidRDefault="00BF6A86" w:rsidP="00EC7D1B">
    <w:pPr>
      <w:tabs>
        <w:tab w:val="left" w:pos="5103"/>
        <w:tab w:val="left" w:pos="5529"/>
        <w:tab w:val="left" w:pos="5954"/>
        <w:tab w:val="left" w:pos="6096"/>
      </w:tabs>
      <w:rPr>
        <w:rFonts w:ascii="Arial" w:hAnsi="Arial" w:cs="Arial"/>
        <w:lang w:val="hu-H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61364"/>
    <w:multiLevelType w:val="hybridMultilevel"/>
    <w:tmpl w:val="17C42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D4DE2"/>
    <w:multiLevelType w:val="hybridMultilevel"/>
    <w:tmpl w:val="5A141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16D1F"/>
    <w:multiLevelType w:val="hybridMultilevel"/>
    <w:tmpl w:val="2CAC2292"/>
    <w:lvl w:ilvl="0" w:tplc="B3C4D28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3695C"/>
    <w:multiLevelType w:val="hybridMultilevel"/>
    <w:tmpl w:val="036ED1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817079">
    <w:abstractNumId w:val="2"/>
  </w:num>
  <w:num w:numId="2" w16cid:durableId="2123378771">
    <w:abstractNumId w:val="1"/>
  </w:num>
  <w:num w:numId="3" w16cid:durableId="864706779">
    <w:abstractNumId w:val="0"/>
  </w:num>
  <w:num w:numId="4" w16cid:durableId="13271537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A86"/>
    <w:rsid w:val="00064FF6"/>
    <w:rsid w:val="000A53B5"/>
    <w:rsid w:val="00120E8D"/>
    <w:rsid w:val="00186BD6"/>
    <w:rsid w:val="002D63D8"/>
    <w:rsid w:val="002F070B"/>
    <w:rsid w:val="002F30E5"/>
    <w:rsid w:val="00346375"/>
    <w:rsid w:val="00383053"/>
    <w:rsid w:val="003B2018"/>
    <w:rsid w:val="004D6D2B"/>
    <w:rsid w:val="004E1A61"/>
    <w:rsid w:val="005218FA"/>
    <w:rsid w:val="00523A13"/>
    <w:rsid w:val="00664523"/>
    <w:rsid w:val="0068529B"/>
    <w:rsid w:val="00746F4A"/>
    <w:rsid w:val="0088324F"/>
    <w:rsid w:val="009F767C"/>
    <w:rsid w:val="009F7CCC"/>
    <w:rsid w:val="00A36A30"/>
    <w:rsid w:val="00B20645"/>
    <w:rsid w:val="00BF6A86"/>
    <w:rsid w:val="00C268CD"/>
    <w:rsid w:val="00CF2423"/>
    <w:rsid w:val="00D00E38"/>
    <w:rsid w:val="00D8687A"/>
    <w:rsid w:val="00DC162A"/>
    <w:rsid w:val="00E7268C"/>
    <w:rsid w:val="00EC00DA"/>
    <w:rsid w:val="00FF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EA20E1D"/>
  <w15:chartTrackingRefBased/>
  <w15:docId w15:val="{31EC7C2A-D1BA-D04B-BEF4-B12FE9443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A86"/>
  </w:style>
  <w:style w:type="paragraph" w:styleId="Heading1">
    <w:name w:val="heading 1"/>
    <w:basedOn w:val="Normal"/>
    <w:next w:val="Normal"/>
    <w:link w:val="Heading1Char"/>
    <w:uiPriority w:val="9"/>
    <w:qFormat/>
    <w:rsid w:val="00BF6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A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A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A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A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A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A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A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A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A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A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A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A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A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A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A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A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A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A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A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A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A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A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A8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F6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rsid w:val="00BF6A86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hu-HU" w:eastAsia="hu-HU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F6A86"/>
    <w:rPr>
      <w:rFonts w:ascii="Times New Roman" w:eastAsia="Times New Roman" w:hAnsi="Times New Roman" w:cs="Times New Roman"/>
      <w:kern w:val="0"/>
      <w:sz w:val="20"/>
      <w:szCs w:val="20"/>
      <w:lang w:val="hu-HU" w:eastAsia="hu-HU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F6A86"/>
  </w:style>
  <w:style w:type="character" w:customStyle="1" w:styleId="rovidnev">
    <w:name w:val="rovidnev"/>
    <w:basedOn w:val="DefaultParagraphFont"/>
    <w:rsid w:val="00186BD6"/>
  </w:style>
  <w:style w:type="paragraph" w:customStyle="1" w:styleId="SmallNote">
    <w:name w:val="Small Note"/>
    <w:rsid w:val="0068529B"/>
    <w:pPr>
      <w:spacing w:after="200" w:line="276" w:lineRule="auto"/>
    </w:pPr>
    <w:rPr>
      <w:rFonts w:ascii="Aptos" w:eastAsiaTheme="minorEastAsia" w:hAnsi="Aptos"/>
      <w:i/>
      <w:color w:val="5A5A5A"/>
      <w:kern w:val="0"/>
      <w:sz w:val="16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00E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420</Words>
  <Characters>2899</Characters>
  <Application>Microsoft Office Word</Application>
  <DocSecurity>0</DocSecurity>
  <Lines>131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Csábi-Kiri Marietta</dc:creator>
  <cp:keywords/>
  <dc:description/>
  <cp:lastModifiedBy>Csábi-Kiri Marietta</cp:lastModifiedBy>
  <cp:revision>3</cp:revision>
  <dcterms:created xsi:type="dcterms:W3CDTF">2026-09-25T12:30:00Z</dcterms:created>
  <dcterms:modified xsi:type="dcterms:W3CDTF">2026-09-25T12:33:00Z</dcterms:modified>
</cp:coreProperties>
</file>